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A045AE" w14:textId="77777777" w:rsidR="00E825CA" w:rsidRPr="00E825CA" w:rsidRDefault="00A512FB" w:rsidP="00E825CA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512FB">
        <w:rPr>
          <w:rFonts w:ascii="Times New Roman" w:hAnsi="Times New Roman" w:cs="Times New Roman"/>
          <w:sz w:val="24"/>
          <w:szCs w:val="24"/>
        </w:rPr>
        <w:t>Final Paper Overview</w:t>
      </w:r>
    </w:p>
    <w:p w14:paraId="749E0DEF" w14:textId="77777777" w:rsidR="00E825CA" w:rsidRDefault="00E825CA" w:rsidP="00A512FB">
      <w:pPr>
        <w:rPr>
          <w:rFonts w:ascii="Times New Roman" w:hAnsi="Times New Roman" w:cs="Times New Roman"/>
        </w:rPr>
      </w:pPr>
    </w:p>
    <w:p w14:paraId="6E896EFA" w14:textId="77777777" w:rsidR="00A512FB" w:rsidRDefault="00A409F0" w:rsidP="00A409F0">
      <w:pPr>
        <w:spacing w:line="480" w:lineRule="auto"/>
        <w:ind w:firstLine="720"/>
        <w:rPr>
          <w:rFonts w:ascii="Times New Roman" w:hAnsi="Times New Roman" w:cs="Times New Roman"/>
        </w:rPr>
      </w:pPr>
      <w:r w:rsidRPr="00A512FB">
        <w:rPr>
          <w:rFonts w:ascii="Times New Roman" w:hAnsi="Times New Roman" w:cs="Times New Roman"/>
          <w:b/>
        </w:rPr>
        <w:t>FOCUS:</w:t>
      </w:r>
      <w:r>
        <w:rPr>
          <w:rFonts w:ascii="Times New Roman" w:hAnsi="Times New Roman" w:cs="Times New Roman"/>
        </w:rPr>
        <w:t xml:space="preserve">  </w:t>
      </w:r>
      <w:r w:rsidR="00001C11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 xml:space="preserve">he final paper will address the critical issue of technological advancements.  As technology changes, as </w:t>
      </w:r>
      <w:r w:rsidRPr="00A512FB">
        <w:rPr>
          <w:rFonts w:ascii="Times New Roman" w:hAnsi="Times New Roman" w:cs="Times New Roman"/>
        </w:rPr>
        <w:t>new weapons are developed, and as battlefields’ oper</w:t>
      </w:r>
      <w:r>
        <w:rPr>
          <w:rFonts w:ascii="Times New Roman" w:hAnsi="Times New Roman" w:cs="Times New Roman"/>
        </w:rPr>
        <w:t xml:space="preserve">ating requirements change, so will AFMC’s personnel requirements.  </w:t>
      </w:r>
      <w:r w:rsidRPr="00A512FB">
        <w:rPr>
          <w:rFonts w:ascii="Times New Roman" w:hAnsi="Times New Roman" w:cs="Times New Roman"/>
        </w:rPr>
        <w:t>To address its current and future workforce needs, AF</w:t>
      </w:r>
      <w:r>
        <w:rPr>
          <w:rFonts w:ascii="Times New Roman" w:hAnsi="Times New Roman" w:cs="Times New Roman"/>
        </w:rPr>
        <w:t xml:space="preserve">MC is will need to strengthen its </w:t>
      </w:r>
      <w:r w:rsidRPr="00A512FB">
        <w:rPr>
          <w:rFonts w:ascii="Times New Roman" w:hAnsi="Times New Roman" w:cs="Times New Roman"/>
        </w:rPr>
        <w:t>capabilities to engage in proactive, analytically based workforce planning and development.</w:t>
      </w:r>
      <w:r>
        <w:rPr>
          <w:rFonts w:ascii="Times New Roman" w:hAnsi="Times New Roman" w:cs="Times New Roman"/>
        </w:rPr>
        <w:t xml:space="preserve"> </w:t>
      </w:r>
    </w:p>
    <w:p w14:paraId="29734F0E" w14:textId="77777777" w:rsidR="00A512FB" w:rsidRDefault="00A512FB" w:rsidP="00A409F0">
      <w:pPr>
        <w:spacing w:line="480" w:lineRule="auto"/>
        <w:ind w:firstLine="720"/>
        <w:rPr>
          <w:rFonts w:ascii="Times New Roman" w:hAnsi="Times New Roman" w:cs="Times New Roman"/>
        </w:rPr>
      </w:pPr>
      <w:r w:rsidRPr="00A512FB">
        <w:rPr>
          <w:rFonts w:ascii="Times New Roman" w:hAnsi="Times New Roman" w:cs="Times New Roman"/>
          <w:b/>
        </w:rPr>
        <w:t>MISSION/VISION/VALUES:</w:t>
      </w:r>
      <w:r w:rsidR="00A409F0">
        <w:rPr>
          <w:rFonts w:ascii="Times New Roman" w:hAnsi="Times New Roman" w:cs="Times New Roman"/>
        </w:rPr>
        <w:t xml:space="preserve">  With </w:t>
      </w:r>
      <w:r w:rsidRPr="00A512FB">
        <w:rPr>
          <w:rFonts w:ascii="Times New Roman" w:hAnsi="Times New Roman" w:cs="Times New Roman"/>
        </w:rPr>
        <w:t>more than 100,000 military, civilian, and contractor personnel, AFMC is responsible for</w:t>
      </w:r>
      <w:r w:rsidR="00A409F0">
        <w:rPr>
          <w:rFonts w:ascii="Times New Roman" w:hAnsi="Times New Roman" w:cs="Times New Roman"/>
        </w:rPr>
        <w:t xml:space="preserve"> </w:t>
      </w:r>
      <w:r w:rsidRPr="00A512FB">
        <w:rPr>
          <w:rFonts w:ascii="Times New Roman" w:hAnsi="Times New Roman" w:cs="Times New Roman"/>
        </w:rPr>
        <w:t>developing, acquiring, and maintaining most Air Force weap</w:t>
      </w:r>
      <w:r w:rsidR="00A409F0">
        <w:rPr>
          <w:rFonts w:ascii="Times New Roman" w:hAnsi="Times New Roman" w:cs="Times New Roman"/>
        </w:rPr>
        <w:t>ons and other military systems</w:t>
      </w:r>
      <w:r w:rsidR="00111499">
        <w:rPr>
          <w:rFonts w:ascii="Times New Roman" w:hAnsi="Times New Roman" w:cs="Times New Roman"/>
        </w:rPr>
        <w:t xml:space="preserve">.  </w:t>
      </w:r>
      <w:r w:rsidRPr="00A512FB">
        <w:rPr>
          <w:rFonts w:ascii="Times New Roman" w:hAnsi="Times New Roman" w:cs="Times New Roman"/>
        </w:rPr>
        <w:t>Unlike the rest of the Air Force, most AFMC personnel are civili</w:t>
      </w:r>
      <w:r w:rsidR="00A409F0">
        <w:rPr>
          <w:rFonts w:ascii="Times New Roman" w:hAnsi="Times New Roman" w:cs="Times New Roman"/>
        </w:rPr>
        <w:t xml:space="preserve">ans (56 percent) or contractors </w:t>
      </w:r>
      <w:r w:rsidRPr="00A512FB">
        <w:rPr>
          <w:rFonts w:ascii="Times New Roman" w:hAnsi="Times New Roman" w:cs="Times New Roman"/>
        </w:rPr>
        <w:t xml:space="preserve">(26 percent), many of whom have specialized technical skills. </w:t>
      </w:r>
    </w:p>
    <w:p w14:paraId="47AC84A8" w14:textId="77777777" w:rsidR="00111499" w:rsidRPr="005C09CA" w:rsidRDefault="00A409F0" w:rsidP="00111499">
      <w:pPr>
        <w:spacing w:line="480" w:lineRule="auto"/>
        <w:ind w:firstLine="720"/>
        <w:rPr>
          <w:rFonts w:ascii="Times New Roman" w:hAnsi="Times New Roman" w:cs="Times New Roman"/>
        </w:rPr>
      </w:pPr>
      <w:r w:rsidRPr="00A409F0">
        <w:rPr>
          <w:rFonts w:ascii="Times New Roman" w:hAnsi="Times New Roman" w:cs="Times New Roman"/>
          <w:b/>
        </w:rPr>
        <w:t>KEY BUSINESS STRATEGIES:</w:t>
      </w:r>
      <w:r w:rsidR="005C09CA">
        <w:rPr>
          <w:rFonts w:ascii="Times New Roman" w:hAnsi="Times New Roman" w:cs="Times New Roman"/>
          <w:b/>
        </w:rPr>
        <w:t xml:space="preserve">  </w:t>
      </w:r>
      <w:r w:rsidR="005C09CA" w:rsidRPr="005C09CA">
        <w:rPr>
          <w:rFonts w:ascii="Times New Roman" w:hAnsi="Times New Roman" w:cs="Times New Roman"/>
        </w:rPr>
        <w:t>Develop</w:t>
      </w:r>
      <w:r w:rsidR="005C09CA">
        <w:rPr>
          <w:rFonts w:ascii="Times New Roman" w:hAnsi="Times New Roman" w:cs="Times New Roman"/>
          <w:b/>
        </w:rPr>
        <w:t xml:space="preserve"> </w:t>
      </w:r>
      <w:r w:rsidR="005C09CA">
        <w:rPr>
          <w:rFonts w:ascii="Times New Roman" w:hAnsi="Times New Roman" w:cs="Times New Roman"/>
        </w:rPr>
        <w:t>a</w:t>
      </w:r>
      <w:r w:rsidR="00111499" w:rsidRPr="005C09CA">
        <w:rPr>
          <w:rFonts w:ascii="Times New Roman" w:hAnsi="Times New Roman" w:cs="Times New Roman"/>
        </w:rPr>
        <w:t>lternative strategies for addressing gaps and</w:t>
      </w:r>
    </w:p>
    <w:p w14:paraId="406A0031" w14:textId="77777777" w:rsidR="00A409F0" w:rsidRPr="005C09CA" w:rsidRDefault="00111499" w:rsidP="005C09CA">
      <w:pPr>
        <w:spacing w:line="480" w:lineRule="auto"/>
        <w:rPr>
          <w:rFonts w:ascii="Times New Roman" w:hAnsi="Times New Roman" w:cs="Times New Roman"/>
        </w:rPr>
      </w:pPr>
      <w:r w:rsidRPr="005C09CA">
        <w:rPr>
          <w:rFonts w:ascii="Times New Roman" w:hAnsi="Times New Roman" w:cs="Times New Roman"/>
        </w:rPr>
        <w:t>ongoing workforce issues and support force management decision</w:t>
      </w:r>
      <w:r w:rsidR="005C09CA" w:rsidRPr="005C09CA">
        <w:rPr>
          <w:rFonts w:ascii="Times New Roman" w:hAnsi="Times New Roman" w:cs="Times New Roman"/>
        </w:rPr>
        <w:t xml:space="preserve"> </w:t>
      </w:r>
      <w:r w:rsidRPr="005C09CA">
        <w:rPr>
          <w:rFonts w:ascii="Times New Roman" w:hAnsi="Times New Roman" w:cs="Times New Roman"/>
        </w:rPr>
        <w:t>making</w:t>
      </w:r>
      <w:r w:rsidR="005C09CA">
        <w:rPr>
          <w:rFonts w:ascii="Times New Roman" w:hAnsi="Times New Roman" w:cs="Times New Roman"/>
        </w:rPr>
        <w:t>.</w:t>
      </w:r>
    </w:p>
    <w:p w14:paraId="3D962580" w14:textId="77777777" w:rsidR="003E2BB2" w:rsidRPr="00A409F0" w:rsidRDefault="003E2BB2" w:rsidP="005C09CA">
      <w:pPr>
        <w:spacing w:line="480" w:lineRule="auto"/>
        <w:ind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CORE ROLES:  </w:t>
      </w:r>
      <w:r>
        <w:rPr>
          <w:rFonts w:ascii="Times New Roman" w:hAnsi="Times New Roman" w:cs="Times New Roman"/>
        </w:rPr>
        <w:t xml:space="preserve">AFMC needs to focus on its </w:t>
      </w:r>
      <w:r w:rsidRPr="003E2BB2">
        <w:rPr>
          <w:rFonts w:ascii="Times New Roman" w:hAnsi="Times New Roman" w:cs="Times New Roman"/>
        </w:rPr>
        <w:t>core business units: the three product centers, three logistics centers, nine laboratory directorates, and three test units that account for 70 percent of its workforce.</w:t>
      </w:r>
    </w:p>
    <w:p w14:paraId="44298733" w14:textId="77777777" w:rsidR="00E825CA" w:rsidRPr="00E825CA" w:rsidRDefault="00A512FB" w:rsidP="00A512FB">
      <w:pPr>
        <w:spacing w:line="480" w:lineRule="auto"/>
        <w:ind w:firstLine="720"/>
        <w:rPr>
          <w:rFonts w:ascii="Times New Roman" w:hAnsi="Times New Roman" w:cs="Times New Roman"/>
        </w:rPr>
      </w:pPr>
      <w:r w:rsidRPr="00A512FB">
        <w:rPr>
          <w:rFonts w:ascii="Times New Roman" w:hAnsi="Times New Roman" w:cs="Times New Roman"/>
          <w:b/>
        </w:rPr>
        <w:t>BACKGROUND:</w:t>
      </w:r>
      <w:r>
        <w:rPr>
          <w:rFonts w:ascii="Times New Roman" w:hAnsi="Times New Roman" w:cs="Times New Roman"/>
        </w:rPr>
        <w:t xml:space="preserve">  </w:t>
      </w:r>
      <w:r w:rsidR="00E825CA" w:rsidRPr="00E825CA">
        <w:rPr>
          <w:rFonts w:ascii="Times New Roman" w:hAnsi="Times New Roman" w:cs="Times New Roman"/>
        </w:rPr>
        <w:t>AFMC is responsible for developing, testing, acquiring,</w:t>
      </w:r>
      <w:r w:rsidR="00E825CA">
        <w:rPr>
          <w:rFonts w:ascii="Times New Roman" w:hAnsi="Times New Roman" w:cs="Times New Roman"/>
        </w:rPr>
        <w:t xml:space="preserve"> </w:t>
      </w:r>
      <w:r w:rsidR="00E825CA" w:rsidRPr="00E825CA">
        <w:rPr>
          <w:rFonts w:ascii="Times New Roman" w:hAnsi="Times New Roman" w:cs="Times New Roman"/>
        </w:rPr>
        <w:t>delivering, and logistically supporting</w:t>
      </w:r>
      <w:r>
        <w:rPr>
          <w:rFonts w:ascii="Times New Roman" w:hAnsi="Times New Roman" w:cs="Times New Roman"/>
        </w:rPr>
        <w:t xml:space="preserve"> </w:t>
      </w:r>
      <w:r w:rsidR="00E825CA" w:rsidRPr="00E825CA">
        <w:rPr>
          <w:rFonts w:ascii="Times New Roman" w:hAnsi="Times New Roman" w:cs="Times New Roman"/>
        </w:rPr>
        <w:t>most Air Force weapons and other military systems.</w:t>
      </w:r>
      <w:r w:rsidR="00E825CA">
        <w:rPr>
          <w:rFonts w:ascii="Times New Roman" w:hAnsi="Times New Roman" w:cs="Times New Roman"/>
        </w:rPr>
        <w:t xml:space="preserve"> </w:t>
      </w:r>
      <w:r w:rsidR="00E825CA" w:rsidRPr="00E825CA">
        <w:rPr>
          <w:rFonts w:ascii="Times New Roman" w:hAnsi="Times New Roman" w:cs="Times New Roman"/>
        </w:rPr>
        <w:t>One of the largest organizations within the U.S. Air</w:t>
      </w:r>
      <w:r>
        <w:rPr>
          <w:rFonts w:ascii="Times New Roman" w:hAnsi="Times New Roman" w:cs="Times New Roman"/>
        </w:rPr>
        <w:t xml:space="preserve"> </w:t>
      </w:r>
      <w:r w:rsidR="00E825CA" w:rsidRPr="00E825CA">
        <w:rPr>
          <w:rFonts w:ascii="Times New Roman" w:hAnsi="Times New Roman" w:cs="Times New Roman"/>
        </w:rPr>
        <w:t>Force, it has more than 100,000 military,</w:t>
      </w:r>
      <w:r w:rsidR="00E825CA">
        <w:rPr>
          <w:rFonts w:ascii="Times New Roman" w:hAnsi="Times New Roman" w:cs="Times New Roman"/>
        </w:rPr>
        <w:t xml:space="preserve"> </w:t>
      </w:r>
      <w:r w:rsidR="00E825CA" w:rsidRPr="00E825CA">
        <w:rPr>
          <w:rFonts w:ascii="Times New Roman" w:hAnsi="Times New Roman" w:cs="Times New Roman"/>
        </w:rPr>
        <w:t>civilian, and contract personnel in multiple locations in the</w:t>
      </w:r>
      <w:r>
        <w:rPr>
          <w:rFonts w:ascii="Times New Roman" w:hAnsi="Times New Roman" w:cs="Times New Roman"/>
        </w:rPr>
        <w:t xml:space="preserve"> </w:t>
      </w:r>
      <w:r w:rsidR="00E825CA" w:rsidRPr="00E825CA">
        <w:rPr>
          <w:rFonts w:ascii="Times New Roman" w:hAnsi="Times New Roman" w:cs="Times New Roman"/>
        </w:rPr>
        <w:t>United States and around</w:t>
      </w:r>
      <w:r w:rsidR="00E825CA">
        <w:rPr>
          <w:rFonts w:ascii="Times New Roman" w:hAnsi="Times New Roman" w:cs="Times New Roman"/>
        </w:rPr>
        <w:t xml:space="preserve"> </w:t>
      </w:r>
      <w:r w:rsidR="00E825CA" w:rsidRPr="00E825CA">
        <w:rPr>
          <w:rFonts w:ascii="Times New Roman" w:hAnsi="Times New Roman" w:cs="Times New Roman"/>
        </w:rPr>
        <w:t>the world. Nearly half the civilians who work for the Air Force work for AFMC, and of these,</w:t>
      </w:r>
      <w:r w:rsidR="00E825CA">
        <w:rPr>
          <w:rFonts w:ascii="Times New Roman" w:hAnsi="Times New Roman" w:cs="Times New Roman"/>
        </w:rPr>
        <w:t xml:space="preserve"> </w:t>
      </w:r>
      <w:r w:rsidR="00E825CA" w:rsidRPr="00E825CA">
        <w:rPr>
          <w:rFonts w:ascii="Times New Roman" w:hAnsi="Times New Roman" w:cs="Times New Roman"/>
        </w:rPr>
        <w:t>most choose to spend most of their careers with AFMC. Moreover, AFMC personnel have</w:t>
      </w:r>
      <w:r w:rsidR="00E825CA">
        <w:rPr>
          <w:rFonts w:ascii="Times New Roman" w:hAnsi="Times New Roman" w:cs="Times New Roman"/>
        </w:rPr>
        <w:t xml:space="preserve"> </w:t>
      </w:r>
      <w:r w:rsidR="00E825CA" w:rsidRPr="00E825CA">
        <w:rPr>
          <w:rFonts w:ascii="Times New Roman" w:hAnsi="Times New Roman" w:cs="Times New Roman"/>
        </w:rPr>
        <w:t>specialized</w:t>
      </w:r>
      <w:r w:rsidR="00E825CA">
        <w:rPr>
          <w:rFonts w:ascii="Times New Roman" w:hAnsi="Times New Roman" w:cs="Times New Roman"/>
        </w:rPr>
        <w:t xml:space="preserve"> knowledge,</w:t>
      </w:r>
      <w:r w:rsidR="00E825CA" w:rsidRPr="00E825CA">
        <w:rPr>
          <w:rFonts w:ascii="Times New Roman" w:hAnsi="Times New Roman" w:cs="Times New Roman"/>
        </w:rPr>
        <w:t xml:space="preserve"> skills</w:t>
      </w:r>
      <w:r w:rsidR="00E825CA">
        <w:rPr>
          <w:rFonts w:ascii="Times New Roman" w:hAnsi="Times New Roman" w:cs="Times New Roman"/>
        </w:rPr>
        <w:t>, and abilities (KSAs)</w:t>
      </w:r>
      <w:r w:rsidR="00E825CA" w:rsidRPr="00E825CA">
        <w:rPr>
          <w:rFonts w:ascii="Times New Roman" w:hAnsi="Times New Roman" w:cs="Times New Roman"/>
        </w:rPr>
        <w:t xml:space="preserve"> somewhat unique to the organization</w:t>
      </w:r>
      <w:r>
        <w:rPr>
          <w:rFonts w:ascii="Times New Roman" w:hAnsi="Times New Roman" w:cs="Times New Roman"/>
        </w:rPr>
        <w:t xml:space="preserve"> </w:t>
      </w:r>
      <w:r w:rsidR="00E825CA" w:rsidRPr="00E825CA">
        <w:rPr>
          <w:rFonts w:ascii="Times New Roman" w:hAnsi="Times New Roman" w:cs="Times New Roman"/>
        </w:rPr>
        <w:t>because its component laboratories</w:t>
      </w:r>
      <w:r w:rsidR="00E825CA">
        <w:rPr>
          <w:rFonts w:ascii="Times New Roman" w:hAnsi="Times New Roman" w:cs="Times New Roman"/>
        </w:rPr>
        <w:t xml:space="preserve"> </w:t>
      </w:r>
      <w:r w:rsidR="00E825CA" w:rsidRPr="00E825CA">
        <w:rPr>
          <w:rFonts w:ascii="Times New Roman" w:hAnsi="Times New Roman" w:cs="Times New Roman"/>
        </w:rPr>
        <w:t>and</w:t>
      </w:r>
      <w:r w:rsidR="00E825CA">
        <w:rPr>
          <w:rFonts w:ascii="Times New Roman" w:hAnsi="Times New Roman" w:cs="Times New Roman"/>
        </w:rPr>
        <w:t xml:space="preserve"> </w:t>
      </w:r>
      <w:r w:rsidR="00E825CA" w:rsidRPr="00E825CA">
        <w:rPr>
          <w:rFonts w:ascii="Times New Roman" w:hAnsi="Times New Roman" w:cs="Times New Roman"/>
        </w:rPr>
        <w:t>test, acquisition, and logistics centers have technical missions that</w:t>
      </w:r>
      <w:r>
        <w:rPr>
          <w:rFonts w:ascii="Times New Roman" w:hAnsi="Times New Roman" w:cs="Times New Roman"/>
        </w:rPr>
        <w:t xml:space="preserve"> </w:t>
      </w:r>
      <w:r w:rsidR="00E825CA" w:rsidRPr="00E825CA">
        <w:rPr>
          <w:rFonts w:ascii="Times New Roman" w:hAnsi="Times New Roman" w:cs="Times New Roman"/>
        </w:rPr>
        <w:t>are unique within the Air</w:t>
      </w:r>
      <w:r w:rsidR="00E825CA">
        <w:rPr>
          <w:rFonts w:ascii="Times New Roman" w:hAnsi="Times New Roman" w:cs="Times New Roman"/>
        </w:rPr>
        <w:t xml:space="preserve"> </w:t>
      </w:r>
      <w:r w:rsidR="00E825CA" w:rsidRPr="00E825CA">
        <w:rPr>
          <w:rFonts w:ascii="Times New Roman" w:hAnsi="Times New Roman" w:cs="Times New Roman"/>
        </w:rPr>
        <w:t>Force.</w:t>
      </w:r>
    </w:p>
    <w:p w14:paraId="0834985B" w14:textId="77777777" w:rsidR="00E825CA" w:rsidRDefault="00E825CA" w:rsidP="00A512FB">
      <w:pPr>
        <w:spacing w:line="480" w:lineRule="auto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AFMC w</w:t>
      </w:r>
      <w:r w:rsidRPr="00E825CA">
        <w:rPr>
          <w:rFonts w:ascii="Times New Roman" w:hAnsi="Times New Roman" w:cs="Times New Roman"/>
        </w:rPr>
        <w:t>ould benefit from some type of workforce planning process</w:t>
      </w:r>
      <w:r>
        <w:rPr>
          <w:rFonts w:ascii="Times New Roman" w:hAnsi="Times New Roman" w:cs="Times New Roman"/>
        </w:rPr>
        <w:t xml:space="preserve"> as </w:t>
      </w:r>
      <w:r w:rsidRPr="00E825CA">
        <w:rPr>
          <w:rFonts w:ascii="Times New Roman" w:hAnsi="Times New Roman" w:cs="Times New Roman"/>
        </w:rPr>
        <w:t xml:space="preserve">AFMC’s personnel needs </w:t>
      </w:r>
    </w:p>
    <w:p w14:paraId="64C592F4" w14:textId="77777777" w:rsidR="00E825CA" w:rsidRDefault="00E825CA" w:rsidP="00A512FB">
      <w:pPr>
        <w:spacing w:line="480" w:lineRule="auto"/>
        <w:rPr>
          <w:rFonts w:ascii="Times New Roman" w:hAnsi="Times New Roman" w:cs="Times New Roman"/>
        </w:rPr>
      </w:pPr>
      <w:r w:rsidRPr="00E825CA">
        <w:rPr>
          <w:rFonts w:ascii="Times New Roman" w:hAnsi="Times New Roman" w:cs="Times New Roman"/>
        </w:rPr>
        <w:t>are expected to change as technology changes and as new</w:t>
      </w:r>
      <w:r>
        <w:rPr>
          <w:rFonts w:ascii="Times New Roman" w:hAnsi="Times New Roman" w:cs="Times New Roman"/>
        </w:rPr>
        <w:t xml:space="preserve"> </w:t>
      </w:r>
      <w:r w:rsidRPr="00E825CA">
        <w:rPr>
          <w:rFonts w:ascii="Times New Roman" w:hAnsi="Times New Roman" w:cs="Times New Roman"/>
        </w:rPr>
        <w:t>weapon systems are developed and operational</w:t>
      </w:r>
    </w:p>
    <w:p w14:paraId="0AA387D1" w14:textId="77777777" w:rsidR="00E825CA" w:rsidRDefault="00E825CA" w:rsidP="00A512FB">
      <w:pPr>
        <w:spacing w:line="480" w:lineRule="auto"/>
        <w:rPr>
          <w:rFonts w:ascii="Times New Roman" w:hAnsi="Times New Roman" w:cs="Times New Roman"/>
        </w:rPr>
      </w:pPr>
      <w:r w:rsidRPr="00E825CA">
        <w:rPr>
          <w:rFonts w:ascii="Times New Roman" w:hAnsi="Times New Roman" w:cs="Times New Roman"/>
        </w:rPr>
        <w:t xml:space="preserve">requirements change. </w:t>
      </w:r>
      <w:r w:rsidR="00931FF3">
        <w:rPr>
          <w:rFonts w:ascii="Times New Roman" w:hAnsi="Times New Roman" w:cs="Times New Roman"/>
        </w:rPr>
        <w:t xml:space="preserve"> Moreover</w:t>
      </w:r>
      <w:r w:rsidRPr="00E825CA">
        <w:rPr>
          <w:rFonts w:ascii="Times New Roman" w:hAnsi="Times New Roman" w:cs="Times New Roman"/>
        </w:rPr>
        <w:t>, past efforts</w:t>
      </w:r>
      <w:r>
        <w:rPr>
          <w:rFonts w:ascii="Times New Roman" w:hAnsi="Times New Roman" w:cs="Times New Roman"/>
        </w:rPr>
        <w:t xml:space="preserve"> </w:t>
      </w:r>
      <w:r w:rsidRPr="00E825CA">
        <w:rPr>
          <w:rFonts w:ascii="Times New Roman" w:hAnsi="Times New Roman" w:cs="Times New Roman"/>
        </w:rPr>
        <w:t>to identify fu</w:t>
      </w:r>
      <w:r>
        <w:rPr>
          <w:rFonts w:ascii="Times New Roman" w:hAnsi="Times New Roman" w:cs="Times New Roman"/>
        </w:rPr>
        <w:t>t</w:t>
      </w:r>
      <w:r w:rsidRPr="00E825CA">
        <w:rPr>
          <w:rFonts w:ascii="Times New Roman" w:hAnsi="Times New Roman" w:cs="Times New Roman"/>
        </w:rPr>
        <w:t>ure force requirements for the acquisition or</w:t>
      </w:r>
    </w:p>
    <w:p w14:paraId="3E9E02FD" w14:textId="77777777" w:rsidR="00931FF3" w:rsidRDefault="00E825CA" w:rsidP="00A512FB">
      <w:pPr>
        <w:spacing w:line="480" w:lineRule="auto"/>
        <w:rPr>
          <w:rFonts w:ascii="Times New Roman" w:hAnsi="Times New Roman" w:cs="Times New Roman"/>
        </w:rPr>
      </w:pPr>
      <w:r w:rsidRPr="00E825CA">
        <w:rPr>
          <w:rFonts w:ascii="Times New Roman" w:hAnsi="Times New Roman" w:cs="Times New Roman"/>
        </w:rPr>
        <w:t xml:space="preserve">logistics labor force </w:t>
      </w:r>
      <w:r w:rsidR="00931FF3" w:rsidRPr="00E825CA">
        <w:rPr>
          <w:rFonts w:ascii="Times New Roman" w:hAnsi="Times New Roman" w:cs="Times New Roman"/>
        </w:rPr>
        <w:t>has</w:t>
      </w:r>
      <w:r w:rsidRPr="00E825CA">
        <w:rPr>
          <w:rFonts w:ascii="Times New Roman" w:hAnsi="Times New Roman" w:cs="Times New Roman"/>
        </w:rPr>
        <w:t xml:space="preserve"> typically</w:t>
      </w:r>
      <w:r>
        <w:rPr>
          <w:rFonts w:ascii="Times New Roman" w:hAnsi="Times New Roman" w:cs="Times New Roman"/>
        </w:rPr>
        <w:t xml:space="preserve"> </w:t>
      </w:r>
      <w:r w:rsidRPr="00E825CA">
        <w:rPr>
          <w:rFonts w:ascii="Times New Roman" w:hAnsi="Times New Roman" w:cs="Times New Roman"/>
        </w:rPr>
        <w:t>justified the status quo</w:t>
      </w:r>
      <w:r w:rsidR="00931FF3">
        <w:rPr>
          <w:rFonts w:ascii="Times New Roman" w:hAnsi="Times New Roman" w:cs="Times New Roman"/>
        </w:rPr>
        <w:t>.  That said, AFMC</w:t>
      </w:r>
      <w:r w:rsidRPr="00E825CA">
        <w:rPr>
          <w:rFonts w:ascii="Times New Roman" w:hAnsi="Times New Roman" w:cs="Times New Roman"/>
        </w:rPr>
        <w:t xml:space="preserve"> need</w:t>
      </w:r>
      <w:r w:rsidR="00931FF3">
        <w:rPr>
          <w:rFonts w:ascii="Times New Roman" w:hAnsi="Times New Roman" w:cs="Times New Roman"/>
        </w:rPr>
        <w:t>s</w:t>
      </w:r>
      <w:r w:rsidRPr="00E825CA">
        <w:rPr>
          <w:rFonts w:ascii="Times New Roman" w:hAnsi="Times New Roman" w:cs="Times New Roman"/>
        </w:rPr>
        <w:t xml:space="preserve"> to approach</w:t>
      </w:r>
    </w:p>
    <w:p w14:paraId="4EE5883D" w14:textId="77777777" w:rsidR="00931FF3" w:rsidRDefault="00E825CA" w:rsidP="00A512FB">
      <w:pPr>
        <w:spacing w:line="480" w:lineRule="auto"/>
        <w:rPr>
          <w:rFonts w:ascii="Times New Roman" w:hAnsi="Times New Roman" w:cs="Times New Roman"/>
        </w:rPr>
      </w:pPr>
      <w:r w:rsidRPr="00E825CA">
        <w:rPr>
          <w:rFonts w:ascii="Times New Roman" w:hAnsi="Times New Roman" w:cs="Times New Roman"/>
        </w:rPr>
        <w:t>workforce planning and development more strategically.</w:t>
      </w:r>
      <w:r>
        <w:rPr>
          <w:rFonts w:ascii="Times New Roman" w:hAnsi="Times New Roman" w:cs="Times New Roman"/>
        </w:rPr>
        <w:t xml:space="preserve"> </w:t>
      </w:r>
      <w:r w:rsidR="00931FF3">
        <w:rPr>
          <w:rFonts w:ascii="Times New Roman" w:hAnsi="Times New Roman" w:cs="Times New Roman"/>
        </w:rPr>
        <w:t xml:space="preserve">This approach will be addressed throughout my </w:t>
      </w:r>
    </w:p>
    <w:p w14:paraId="56A86E51" w14:textId="77777777" w:rsidR="00E825CA" w:rsidRDefault="00931FF3" w:rsidP="00A512F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paper. </w:t>
      </w:r>
    </w:p>
    <w:p w14:paraId="169CF152" w14:textId="77777777" w:rsidR="005C09CA" w:rsidRPr="005C09CA" w:rsidRDefault="00001C11" w:rsidP="005C09CA">
      <w:pPr>
        <w:spacing w:line="480" w:lineRule="auto"/>
        <w:ind w:firstLine="720"/>
        <w:rPr>
          <w:rFonts w:ascii="Times New Roman" w:hAnsi="Times New Roman" w:cs="Times New Roman"/>
        </w:rPr>
      </w:pPr>
      <w:r w:rsidRPr="00001C11">
        <w:rPr>
          <w:rFonts w:ascii="Times New Roman" w:hAnsi="Times New Roman" w:cs="Times New Roman"/>
          <w:b/>
        </w:rPr>
        <w:t>WFP APPROACH:</w:t>
      </w:r>
      <w:r w:rsidR="005C09CA">
        <w:rPr>
          <w:rFonts w:ascii="Times New Roman" w:hAnsi="Times New Roman" w:cs="Times New Roman"/>
          <w:b/>
        </w:rPr>
        <w:t xml:space="preserve">   </w:t>
      </w:r>
      <w:r w:rsidRPr="00001C11">
        <w:rPr>
          <w:rFonts w:ascii="Times New Roman" w:hAnsi="Times New Roman" w:cs="Times New Roman"/>
        </w:rPr>
        <w:t>Strategic</w:t>
      </w:r>
      <w:r>
        <w:rPr>
          <w:rFonts w:ascii="Times New Roman" w:hAnsi="Times New Roman" w:cs="Times New Roman"/>
        </w:rPr>
        <w:t xml:space="preserve"> in nature</w:t>
      </w:r>
      <w:r w:rsidR="005C09CA">
        <w:rPr>
          <w:rFonts w:ascii="Times New Roman" w:hAnsi="Times New Roman" w:cs="Times New Roman"/>
        </w:rPr>
        <w:t xml:space="preserve">. </w:t>
      </w:r>
      <w:r w:rsidR="005C09CA" w:rsidRPr="005C09CA">
        <w:rPr>
          <w:rFonts w:ascii="Times New Roman" w:hAnsi="Times New Roman" w:cs="Times New Roman"/>
        </w:rPr>
        <w:t>Before</w:t>
      </w:r>
      <w:r w:rsidR="005C09CA">
        <w:rPr>
          <w:rFonts w:ascii="Times New Roman" w:hAnsi="Times New Roman" w:cs="Times New Roman"/>
        </w:rPr>
        <w:t xml:space="preserve"> AFMC</w:t>
      </w:r>
      <w:r w:rsidR="005C09CA" w:rsidRPr="005C09CA">
        <w:rPr>
          <w:rFonts w:ascii="Times New Roman" w:hAnsi="Times New Roman" w:cs="Times New Roman"/>
        </w:rPr>
        <w:t xml:space="preserve"> can engage in strategic workforce</w:t>
      </w:r>
    </w:p>
    <w:p w14:paraId="1DE28CBD" w14:textId="77777777" w:rsidR="005C09CA" w:rsidRPr="005C09CA" w:rsidRDefault="005C09CA" w:rsidP="005C09CA">
      <w:pPr>
        <w:spacing w:line="480" w:lineRule="auto"/>
        <w:ind w:firstLine="720"/>
        <w:rPr>
          <w:rFonts w:ascii="Times New Roman" w:hAnsi="Times New Roman" w:cs="Times New Roman"/>
        </w:rPr>
      </w:pPr>
      <w:r w:rsidRPr="005C09CA">
        <w:rPr>
          <w:rFonts w:ascii="Times New Roman" w:hAnsi="Times New Roman" w:cs="Times New Roman"/>
        </w:rPr>
        <w:t>planning and force development</w:t>
      </w:r>
      <w:r>
        <w:rPr>
          <w:rFonts w:ascii="Times New Roman" w:hAnsi="Times New Roman" w:cs="Times New Roman"/>
        </w:rPr>
        <w:t xml:space="preserve"> </w:t>
      </w:r>
      <w:r w:rsidRPr="005C09CA">
        <w:rPr>
          <w:rFonts w:ascii="Times New Roman" w:hAnsi="Times New Roman" w:cs="Times New Roman"/>
        </w:rPr>
        <w:t xml:space="preserve">AFMC </w:t>
      </w:r>
      <w:proofErr w:type="gramStart"/>
      <w:r w:rsidRPr="005C09CA">
        <w:rPr>
          <w:rFonts w:ascii="Times New Roman" w:hAnsi="Times New Roman" w:cs="Times New Roman"/>
        </w:rPr>
        <w:t>needs</w:t>
      </w:r>
      <w:proofErr w:type="gramEnd"/>
      <w:r w:rsidR="0007425B">
        <w:rPr>
          <w:rFonts w:ascii="Times New Roman" w:hAnsi="Times New Roman" w:cs="Times New Roman"/>
        </w:rPr>
        <w:t xml:space="preserve"> to</w:t>
      </w:r>
      <w:r w:rsidRPr="005C09CA">
        <w:rPr>
          <w:rFonts w:ascii="Times New Roman" w:hAnsi="Times New Roman" w:cs="Times New Roman"/>
        </w:rPr>
        <w:t xml:space="preserve"> first acquire an analytical capability</w:t>
      </w:r>
    </w:p>
    <w:p w14:paraId="173E001C" w14:textId="77777777" w:rsidR="005C09CA" w:rsidRPr="005C09CA" w:rsidRDefault="005C09CA" w:rsidP="005C09CA">
      <w:pPr>
        <w:spacing w:line="480" w:lineRule="auto"/>
        <w:ind w:firstLine="720"/>
        <w:rPr>
          <w:rFonts w:ascii="Times New Roman" w:hAnsi="Times New Roman" w:cs="Times New Roman"/>
        </w:rPr>
      </w:pPr>
      <w:r w:rsidRPr="005C09CA">
        <w:rPr>
          <w:rFonts w:ascii="Times New Roman" w:hAnsi="Times New Roman" w:cs="Times New Roman"/>
        </w:rPr>
        <w:t>both at H</w:t>
      </w:r>
      <w:r w:rsidR="0007425B">
        <w:rPr>
          <w:rFonts w:ascii="Times New Roman" w:hAnsi="Times New Roman" w:cs="Times New Roman"/>
        </w:rPr>
        <w:t>Q</w:t>
      </w:r>
      <w:r w:rsidRPr="005C09CA">
        <w:rPr>
          <w:rFonts w:ascii="Times New Roman" w:hAnsi="Times New Roman" w:cs="Times New Roman"/>
        </w:rPr>
        <w:t xml:space="preserve"> AFMC and in its centers and laboratory directorates</w:t>
      </w:r>
      <w:r w:rsidR="0007425B">
        <w:rPr>
          <w:rFonts w:ascii="Times New Roman" w:hAnsi="Times New Roman" w:cs="Times New Roman"/>
        </w:rPr>
        <w:t xml:space="preserve">… truly </w:t>
      </w:r>
      <w:r w:rsidRPr="005C09CA">
        <w:rPr>
          <w:rFonts w:ascii="Times New Roman" w:hAnsi="Times New Roman" w:cs="Times New Roman"/>
        </w:rPr>
        <w:t>a capability that is not</w:t>
      </w:r>
    </w:p>
    <w:p w14:paraId="4096F6A8" w14:textId="77777777" w:rsidR="00A512FB" w:rsidRPr="005C09CA" w:rsidRDefault="005C09CA" w:rsidP="005C09CA">
      <w:pPr>
        <w:spacing w:line="480" w:lineRule="auto"/>
        <w:ind w:firstLine="720"/>
        <w:rPr>
          <w:rFonts w:ascii="Times New Roman" w:hAnsi="Times New Roman" w:cs="Times New Roman"/>
          <w:b/>
        </w:rPr>
      </w:pPr>
      <w:r w:rsidRPr="005C09CA">
        <w:rPr>
          <w:rFonts w:ascii="Times New Roman" w:hAnsi="Times New Roman" w:cs="Times New Roman"/>
        </w:rPr>
        <w:t>present today.</w:t>
      </w:r>
      <w:r w:rsidR="0007425B">
        <w:rPr>
          <w:rFonts w:ascii="Times New Roman" w:hAnsi="Times New Roman" w:cs="Times New Roman"/>
        </w:rPr>
        <w:t xml:space="preserve">  However, t</w:t>
      </w:r>
      <w:r w:rsidRPr="005C09CA">
        <w:rPr>
          <w:rFonts w:ascii="Times New Roman" w:hAnsi="Times New Roman" w:cs="Times New Roman"/>
        </w:rPr>
        <w:t xml:space="preserve">his </w:t>
      </w:r>
      <w:r w:rsidR="0007425B">
        <w:rPr>
          <w:rFonts w:ascii="Times New Roman" w:hAnsi="Times New Roman" w:cs="Times New Roman"/>
        </w:rPr>
        <w:t xml:space="preserve">is a </w:t>
      </w:r>
      <w:r w:rsidRPr="005C09CA">
        <w:rPr>
          <w:rFonts w:ascii="Times New Roman" w:hAnsi="Times New Roman" w:cs="Times New Roman"/>
        </w:rPr>
        <w:t>capability</w:t>
      </w:r>
      <w:r w:rsidR="0007425B">
        <w:rPr>
          <w:rFonts w:ascii="Times New Roman" w:hAnsi="Times New Roman" w:cs="Times New Roman"/>
        </w:rPr>
        <w:t xml:space="preserve"> that</w:t>
      </w:r>
      <w:r w:rsidRPr="005C09CA">
        <w:rPr>
          <w:rFonts w:ascii="Times New Roman" w:hAnsi="Times New Roman" w:cs="Times New Roman"/>
        </w:rPr>
        <w:t xml:space="preserve"> can be built incrementally over time</w:t>
      </w:r>
      <w:r w:rsidR="0007425B">
        <w:rPr>
          <w:rFonts w:ascii="Times New Roman" w:hAnsi="Times New Roman" w:cs="Times New Roman"/>
        </w:rPr>
        <w:t xml:space="preserve"> with the proper execution of strategic workforce planning. </w:t>
      </w:r>
    </w:p>
    <w:p w14:paraId="7A81659E" w14:textId="77777777" w:rsidR="00A512FB" w:rsidRPr="00A512FB" w:rsidRDefault="00A512FB" w:rsidP="00A512FB">
      <w:pPr>
        <w:rPr>
          <w:rFonts w:ascii="Times New Roman" w:hAnsi="Times New Roman" w:cs="Times New Roman"/>
        </w:rPr>
      </w:pPr>
    </w:p>
    <w:p w14:paraId="51244F64" w14:textId="77777777" w:rsidR="00E825CA" w:rsidRDefault="00E825CA" w:rsidP="00E825CA">
      <w:pPr>
        <w:rPr>
          <w:rFonts w:ascii="Times New Roman" w:hAnsi="Times New Roman" w:cs="Times New Roman"/>
        </w:rPr>
      </w:pPr>
    </w:p>
    <w:sectPr w:rsidR="00E825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704"/>
    <w:rsid w:val="00001C11"/>
    <w:rsid w:val="0007425B"/>
    <w:rsid w:val="00111499"/>
    <w:rsid w:val="003E2BB2"/>
    <w:rsid w:val="005C09CA"/>
    <w:rsid w:val="00931FF3"/>
    <w:rsid w:val="00A409F0"/>
    <w:rsid w:val="00A512FB"/>
    <w:rsid w:val="00D75E20"/>
    <w:rsid w:val="00E45704"/>
    <w:rsid w:val="00E8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A8DFD"/>
  <w15:chartTrackingRefBased/>
  <w15:docId w15:val="{B493DFA1-127C-40FB-A515-519B8FDB8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Rickie Mack</dc:creator>
  <cp:keywords/>
  <dc:description/>
  <cp:lastModifiedBy>Rickie Mack</cp:lastModifiedBy>
  <cp:revision>2</cp:revision>
  <dcterms:created xsi:type="dcterms:W3CDTF">2018-12-07T02:08:00Z</dcterms:created>
  <dcterms:modified xsi:type="dcterms:W3CDTF">2018-12-07T02:08:00Z</dcterms:modified>
</cp:coreProperties>
</file>